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664" w:rsidRDefault="00574664">
      <w:pPr>
        <w:rPr>
          <w:rFonts w:ascii="Gill Sans" w:hAnsi="Gill Sans" w:cs="Gill Sans"/>
          <w:b/>
          <w:bCs/>
        </w:rPr>
      </w:pPr>
      <w:bookmarkStart w:id="0" w:name="_GoBack"/>
      <w:bookmarkEnd w:id="0"/>
    </w:p>
    <w:p w:rsidR="00574664" w:rsidRDefault="00574664" w:rsidP="00E2139C">
      <w:pPr>
        <w:spacing w:after="0"/>
        <w:rPr>
          <w:rFonts w:ascii="Gill Sans" w:hAnsi="Gill Sans" w:cs="Gill Sans"/>
          <w:b/>
          <w:bCs/>
        </w:rPr>
      </w:pPr>
      <w:r>
        <w:rPr>
          <w:rFonts w:ascii="Gill Sans" w:hAnsi="Gill Sans" w:cs="Gill Sans"/>
          <w:b/>
          <w:bCs/>
        </w:rPr>
        <w:t>FOR IMMEDIATE RELEASE</w:t>
      </w:r>
    </w:p>
    <w:p w:rsidR="00574664" w:rsidRDefault="00574664" w:rsidP="00E2139C">
      <w:pPr>
        <w:spacing w:after="0"/>
        <w:rPr>
          <w:rFonts w:ascii="Gill Sans" w:hAnsi="Gill Sans" w:cs="Gill Sans"/>
          <w:b/>
          <w:bCs/>
        </w:rPr>
      </w:pPr>
    </w:p>
    <w:p w:rsidR="00574664" w:rsidRDefault="00574664" w:rsidP="00E2139C">
      <w:pPr>
        <w:spacing w:after="0"/>
        <w:rPr>
          <w:rFonts w:ascii="Gill Sans" w:hAnsi="Gill Sans" w:cs="Gill Sans"/>
        </w:rPr>
      </w:pPr>
      <w:r>
        <w:rPr>
          <w:rFonts w:ascii="Gill Sans" w:hAnsi="Gill Sans" w:cs="Gill Sans"/>
          <w:b/>
          <w:bCs/>
        </w:rPr>
        <w:t>CONTACT:</w:t>
      </w:r>
      <w:r>
        <w:rPr>
          <w:rFonts w:ascii="Gill Sans" w:hAnsi="Gill Sans" w:cs="Gill Sans"/>
          <w:b/>
          <w:bCs/>
        </w:rPr>
        <w:tab/>
      </w:r>
      <w:r>
        <w:rPr>
          <w:rFonts w:ascii="Gill Sans" w:hAnsi="Gill Sans" w:cs="Gill Sans"/>
          <w:b/>
          <w:bCs/>
        </w:rPr>
        <w:tab/>
      </w:r>
      <w:r>
        <w:rPr>
          <w:rFonts w:ascii="Gill Sans" w:hAnsi="Gill Sans" w:cs="Gill Sans"/>
        </w:rPr>
        <w:t>Mike Grossman</w:t>
      </w:r>
      <w:r>
        <w:rPr>
          <w:rFonts w:ascii="Gill Sans" w:hAnsi="Gill Sans" w:cs="Gill Sans"/>
        </w:rPr>
        <w:tab/>
      </w:r>
    </w:p>
    <w:p w:rsidR="00574664" w:rsidRDefault="00574664" w:rsidP="00E2139C">
      <w:pPr>
        <w:spacing w:after="0"/>
        <w:rPr>
          <w:rFonts w:ascii="Gill Sans" w:hAnsi="Gill Sans" w:cs="Gill Sans"/>
        </w:rPr>
      </w:pPr>
      <w:r>
        <w:rPr>
          <w:rFonts w:ascii="Gill Sans" w:hAnsi="Gill Sans" w:cs="Gill Sans"/>
        </w:rPr>
        <w:tab/>
      </w:r>
      <w:r>
        <w:rPr>
          <w:rFonts w:ascii="Gill Sans" w:hAnsi="Gill Sans" w:cs="Gill Sans"/>
        </w:rPr>
        <w:tab/>
      </w:r>
      <w:r>
        <w:rPr>
          <w:rFonts w:ascii="Gill Sans" w:hAnsi="Gill Sans" w:cs="Gill Sans"/>
        </w:rPr>
        <w:tab/>
        <w:t>SCC|Public Relations</w:t>
      </w:r>
    </w:p>
    <w:p w:rsidR="00574664" w:rsidRDefault="00574664" w:rsidP="00E2139C">
      <w:pPr>
        <w:spacing w:after="0"/>
        <w:rPr>
          <w:rFonts w:ascii="Gill Sans" w:hAnsi="Gill Sans" w:cs="Gill Sans"/>
        </w:rPr>
      </w:pPr>
      <w:r>
        <w:rPr>
          <w:rFonts w:ascii="Gill Sans" w:hAnsi="Gill Sans" w:cs="Gill Sans"/>
        </w:rPr>
        <w:tab/>
      </w:r>
      <w:r>
        <w:rPr>
          <w:rFonts w:ascii="Gill Sans" w:hAnsi="Gill Sans" w:cs="Gill Sans"/>
        </w:rPr>
        <w:tab/>
      </w:r>
      <w:r>
        <w:rPr>
          <w:rFonts w:ascii="Gill Sans" w:hAnsi="Gill Sans" w:cs="Gill Sans"/>
        </w:rPr>
        <w:tab/>
      </w:r>
      <w:hyperlink r:id="rId8" w:history="1">
        <w:r w:rsidRPr="006F2CE2">
          <w:rPr>
            <w:rStyle w:val="Hyperlink"/>
            <w:rFonts w:ascii="Gill Sans" w:hAnsi="Gill Sans" w:cs="Gill Sans"/>
          </w:rPr>
          <w:t>mgrossman@sccadv.com</w:t>
        </w:r>
      </w:hyperlink>
    </w:p>
    <w:p w:rsidR="00574664" w:rsidRDefault="00574664" w:rsidP="00E2139C">
      <w:pPr>
        <w:spacing w:after="0"/>
        <w:rPr>
          <w:rFonts w:ascii="Gill Sans" w:hAnsi="Gill Sans" w:cs="Gill Sans"/>
        </w:rPr>
      </w:pPr>
      <w:r>
        <w:rPr>
          <w:rFonts w:ascii="Gill Sans" w:hAnsi="Gill Sans" w:cs="Gill Sans"/>
        </w:rPr>
        <w:tab/>
      </w:r>
      <w:r>
        <w:rPr>
          <w:rFonts w:ascii="Gill Sans" w:hAnsi="Gill Sans" w:cs="Gill Sans"/>
        </w:rPr>
        <w:tab/>
      </w:r>
      <w:r>
        <w:rPr>
          <w:rFonts w:ascii="Gill Sans" w:hAnsi="Gill Sans" w:cs="Gill Sans"/>
        </w:rPr>
        <w:tab/>
        <w:t>312.222.7478 (D)</w:t>
      </w:r>
    </w:p>
    <w:p w:rsidR="00574664" w:rsidRDefault="00574664" w:rsidP="00E2139C">
      <w:pPr>
        <w:spacing w:after="0"/>
        <w:rPr>
          <w:rFonts w:ascii="Gill Sans" w:hAnsi="Gill Sans" w:cs="Gill Sans"/>
        </w:rPr>
      </w:pPr>
      <w:r>
        <w:rPr>
          <w:rFonts w:ascii="Gill Sans" w:hAnsi="Gill Sans" w:cs="Gill Sans"/>
        </w:rPr>
        <w:tab/>
      </w:r>
      <w:r>
        <w:rPr>
          <w:rFonts w:ascii="Gill Sans" w:hAnsi="Gill Sans" w:cs="Gill Sans"/>
        </w:rPr>
        <w:tab/>
      </w:r>
      <w:r>
        <w:rPr>
          <w:rFonts w:ascii="Gill Sans" w:hAnsi="Gill Sans" w:cs="Gill Sans"/>
        </w:rPr>
        <w:tab/>
        <w:t>312.560.1171 (M)</w:t>
      </w:r>
    </w:p>
    <w:p w:rsidR="00574664" w:rsidRDefault="00574664" w:rsidP="00E2139C">
      <w:pPr>
        <w:spacing w:after="0"/>
        <w:jc w:val="center"/>
        <w:rPr>
          <w:rFonts w:ascii="Gill Sans" w:hAnsi="Gill Sans" w:cs="Gill Sans"/>
          <w:b/>
          <w:bCs/>
        </w:rPr>
      </w:pPr>
    </w:p>
    <w:p w:rsidR="00574664" w:rsidRDefault="00574664" w:rsidP="00B76108">
      <w:pPr>
        <w:spacing w:after="0"/>
        <w:jc w:val="center"/>
        <w:rPr>
          <w:rFonts w:ascii="Gill Sans" w:hAnsi="Gill Sans" w:cs="Gill Sans"/>
          <w:b/>
          <w:bCs/>
        </w:rPr>
      </w:pPr>
      <w:r>
        <w:rPr>
          <w:rFonts w:ascii="Gill Sans" w:hAnsi="Gill Sans" w:cs="Gill Sans"/>
          <w:b/>
          <w:bCs/>
        </w:rPr>
        <w:t xml:space="preserve">AMERICA’S PET HEALTH EXPERTS URGE PET OWNERS </w:t>
      </w:r>
    </w:p>
    <w:p w:rsidR="00574664" w:rsidRDefault="00574664" w:rsidP="0095417E">
      <w:pPr>
        <w:spacing w:after="0"/>
        <w:jc w:val="center"/>
        <w:rPr>
          <w:rFonts w:ascii="Gill Sans" w:hAnsi="Gill Sans" w:cs="Gill Sans"/>
          <w:b/>
          <w:bCs/>
        </w:rPr>
      </w:pPr>
      <w:r>
        <w:rPr>
          <w:rFonts w:ascii="Gill Sans" w:hAnsi="Gill Sans" w:cs="Gill Sans"/>
          <w:b/>
          <w:bCs/>
        </w:rPr>
        <w:t xml:space="preserve">TO SCHEDULE VETERINARY CHECKUPS AT LEAST ONCE </w:t>
      </w:r>
    </w:p>
    <w:p w:rsidR="00574664" w:rsidRDefault="00574664" w:rsidP="0095417E">
      <w:pPr>
        <w:spacing w:after="0"/>
        <w:jc w:val="center"/>
        <w:rPr>
          <w:rFonts w:ascii="Gill Sans" w:hAnsi="Gill Sans" w:cs="Gill Sans"/>
          <w:b/>
          <w:bCs/>
        </w:rPr>
      </w:pPr>
      <w:r>
        <w:rPr>
          <w:rFonts w:ascii="Gill Sans" w:hAnsi="Gill Sans" w:cs="Gill Sans"/>
          <w:b/>
          <w:bCs/>
        </w:rPr>
        <w:t>PER YEAR TO FIGHT PREVENTABLE DISEASES</w:t>
      </w:r>
    </w:p>
    <w:p w:rsidR="00574664" w:rsidRDefault="00574664" w:rsidP="00B76108">
      <w:pPr>
        <w:spacing w:after="0"/>
        <w:jc w:val="center"/>
        <w:rPr>
          <w:rFonts w:ascii="Gill Sans" w:hAnsi="Gill Sans" w:cs="Gill Sans"/>
          <w:i/>
          <w:iCs/>
        </w:rPr>
      </w:pPr>
      <w:r w:rsidRPr="009A30DC">
        <w:rPr>
          <w:rFonts w:ascii="Gill Sans" w:hAnsi="Gill Sans" w:cs="Gill Sans"/>
          <w:i/>
          <w:iCs/>
        </w:rPr>
        <w:t xml:space="preserve">Partners for Healthy Pets </w:t>
      </w:r>
      <w:r>
        <w:rPr>
          <w:rFonts w:ascii="Gill Sans" w:hAnsi="Gill Sans" w:cs="Gill Sans"/>
          <w:i/>
          <w:iCs/>
        </w:rPr>
        <w:t>Leads</w:t>
      </w:r>
      <w:r w:rsidRPr="009A30DC">
        <w:rPr>
          <w:rFonts w:ascii="Gill Sans" w:hAnsi="Gill Sans" w:cs="Gill Sans"/>
          <w:i/>
          <w:iCs/>
        </w:rPr>
        <w:t xml:space="preserve"> Drive to Remind Pet Owners </w:t>
      </w:r>
    </w:p>
    <w:p w:rsidR="00574664" w:rsidRPr="009A30DC" w:rsidRDefault="00574664" w:rsidP="00B76108">
      <w:pPr>
        <w:spacing w:after="0"/>
        <w:jc w:val="center"/>
        <w:rPr>
          <w:rFonts w:ascii="Gill Sans" w:hAnsi="Gill Sans" w:cs="Gill Sans"/>
          <w:i/>
          <w:iCs/>
        </w:rPr>
      </w:pPr>
      <w:r w:rsidRPr="009A30DC">
        <w:rPr>
          <w:rFonts w:ascii="Gill Sans" w:hAnsi="Gill Sans" w:cs="Gill Sans"/>
          <w:i/>
          <w:iCs/>
        </w:rPr>
        <w:t>of t</w:t>
      </w:r>
      <w:r>
        <w:rPr>
          <w:rFonts w:ascii="Gill Sans" w:hAnsi="Gill Sans" w:cs="Gill Sans"/>
          <w:i/>
          <w:iCs/>
        </w:rPr>
        <w:t>he Importance of Preventive Healthcare</w:t>
      </w:r>
    </w:p>
    <w:p w:rsidR="00574664" w:rsidRDefault="00574664" w:rsidP="009D19C2">
      <w:pPr>
        <w:rPr>
          <w:rFonts w:ascii="Gill Sans" w:hAnsi="Gill Sans" w:cs="Gill Sans"/>
          <w:b/>
          <w:bCs/>
        </w:rPr>
      </w:pPr>
    </w:p>
    <w:p w:rsidR="00574664" w:rsidRDefault="00327DF2" w:rsidP="00256490">
      <w:pPr>
        <w:rPr>
          <w:rFonts w:ascii="Gill Sans" w:hAnsi="Gill Sans" w:cs="Gill Sans"/>
        </w:rPr>
      </w:pPr>
      <w:r>
        <w:rPr>
          <w:rFonts w:ascii="Gill Sans" w:hAnsi="Gill Sans" w:cs="Gill Sans"/>
          <w:b/>
          <w:bCs/>
        </w:rPr>
        <w:t>CHICAGO (October 7</w:t>
      </w:r>
      <w:r w:rsidR="00574664">
        <w:rPr>
          <w:rFonts w:ascii="Gill Sans" w:hAnsi="Gill Sans" w:cs="Gill Sans"/>
          <w:b/>
          <w:bCs/>
        </w:rPr>
        <w:t xml:space="preserve">, 2013) – </w:t>
      </w:r>
      <w:r w:rsidR="00574664" w:rsidRPr="00B76108">
        <w:rPr>
          <w:rFonts w:ascii="Gill Sans" w:hAnsi="Gill Sans" w:cs="Gill Sans"/>
        </w:rPr>
        <w:t>America’s veterinarians</w:t>
      </w:r>
      <w:r w:rsidR="00574664">
        <w:rPr>
          <w:rFonts w:ascii="Gill Sans" w:hAnsi="Gill Sans" w:cs="Gill Sans"/>
        </w:rPr>
        <w:t xml:space="preserve"> are taking aim at reducing the rate of preventable diseases among cats and dogs by urging pet owners to schedule veterinary checkups at least once per year. Many practicing veterinarians are seeing increases in pet obesity, diabetes, kidney disease, arthritis, and heart disease among America’s pets – conditions that can shorten our pets’ lives. That is why pet health experts have partnered in a comprehensive effort to convince pet owners that annual checkups can help ensure that their pets live happier, healthier lives.  </w:t>
      </w:r>
    </w:p>
    <w:p w:rsidR="00574664" w:rsidRDefault="00574664" w:rsidP="00256490">
      <w:pPr>
        <w:rPr>
          <w:rFonts w:ascii="Gill Sans" w:hAnsi="Gill Sans" w:cs="Gill Sans"/>
        </w:rPr>
      </w:pPr>
      <w:r>
        <w:rPr>
          <w:rFonts w:ascii="Gill Sans" w:hAnsi="Gill Sans" w:cs="Gill Sans"/>
        </w:rPr>
        <w:t xml:space="preserve"> “Annual veterinary checkups are as important as food and love to a pet’s health and well-being,” said Ron DeHaven, DVM and Chairman for Partners for Healthy Pets. “Many pet owners are either too busy or just skip annual checkups. That’s why we are campaigning to urge pet owners to make annual checkups a habit and schedule at least one per year,” said DeHaven.  He explained that only veterinarians have the training to identify and treat preventable diseases and conditions that can lead to better, less costly outcomes for pets.</w:t>
      </w:r>
    </w:p>
    <w:p w:rsidR="00574664" w:rsidRDefault="00574664" w:rsidP="00894799">
      <w:pPr>
        <w:rPr>
          <w:rFonts w:ascii="Gill Sans" w:hAnsi="Gill Sans" w:cs="Gill Sans"/>
        </w:rPr>
      </w:pPr>
      <w:r>
        <w:rPr>
          <w:rFonts w:ascii="Gill Sans" w:hAnsi="Gill Sans" w:cs="Gill Sans"/>
        </w:rPr>
        <w:t>According to DeHaven, Partners for Healthy Pets is a collaboration of industry leaders with a shared interest in the health of our nation’s pets. Formed by the American Veterinary Medical Association, the American Animal Hospital Association and more than 100 other pet health organizations; the purpose of the Partnership is to help pet owners understand the importance of preventive healthcare for their pets.</w:t>
      </w:r>
    </w:p>
    <w:p w:rsidR="00574664" w:rsidRDefault="00574664" w:rsidP="00797FEA">
      <w:pPr>
        <w:rPr>
          <w:rFonts w:ascii="Gill Sans" w:hAnsi="Gill Sans" w:cs="Gill Sans"/>
          <w:u w:val="single"/>
        </w:rPr>
      </w:pPr>
    </w:p>
    <w:p w:rsidR="00574664" w:rsidRDefault="00574664" w:rsidP="00797FEA">
      <w:pPr>
        <w:rPr>
          <w:rFonts w:ascii="Gill Sans" w:hAnsi="Gill Sans" w:cs="Gill Sans"/>
          <w:u w:val="single"/>
        </w:rPr>
      </w:pPr>
    </w:p>
    <w:p w:rsidR="00574664" w:rsidRDefault="00574664" w:rsidP="00797FEA">
      <w:pPr>
        <w:rPr>
          <w:rFonts w:ascii="Gill Sans" w:hAnsi="Gill Sans" w:cs="Gill Sans"/>
        </w:rPr>
      </w:pPr>
      <w:r>
        <w:rPr>
          <w:rFonts w:ascii="Gill Sans" w:hAnsi="Gill Sans" w:cs="Gill Sans"/>
          <w:u w:val="single"/>
        </w:rPr>
        <w:lastRenderedPageBreak/>
        <w:t>Call for Pet Owners to be Vigilant</w:t>
      </w:r>
    </w:p>
    <w:p w:rsidR="00574664" w:rsidRDefault="00574664" w:rsidP="00256490">
      <w:pPr>
        <w:rPr>
          <w:rFonts w:ascii="Gill Sans" w:hAnsi="Gill Sans" w:cs="Gill Sans"/>
        </w:rPr>
      </w:pPr>
      <w:r>
        <w:rPr>
          <w:rFonts w:ascii="Gill Sans" w:hAnsi="Gill Sans" w:cs="Gill Sans"/>
        </w:rPr>
        <w:t xml:space="preserve">“None of us want harm to come to our animals,” said DeHaven. “That’s why we’re urging pet owners to take the simple step of scheduling regular veterinary checkups for each of their pets. A checkup at least once a year is as important as food and love for your pet.  Don’t miss the opportunity to do one of the most important things you can do for them.” </w:t>
      </w:r>
    </w:p>
    <w:p w:rsidR="00574664" w:rsidRDefault="00574664" w:rsidP="00256490">
      <w:pPr>
        <w:rPr>
          <w:rFonts w:ascii="Gill Sans" w:hAnsi="Gill Sans" w:cs="Gill Sans"/>
        </w:rPr>
      </w:pPr>
      <w:r>
        <w:rPr>
          <w:rFonts w:ascii="Gill Sans" w:hAnsi="Gill Sans" w:cs="Gill Sans"/>
        </w:rPr>
        <w:t xml:space="preserve">For </w:t>
      </w:r>
      <w:r w:rsidRPr="005C4A71">
        <w:rPr>
          <w:rFonts w:ascii="Gill Sans" w:hAnsi="Gill Sans" w:cs="Gill Sans"/>
          <w:sz w:val="22"/>
          <w:szCs w:val="22"/>
        </w:rPr>
        <w:t>more information</w:t>
      </w:r>
      <w:r>
        <w:rPr>
          <w:rFonts w:ascii="Gill Sans" w:hAnsi="Gill Sans" w:cs="Gill Sans"/>
        </w:rPr>
        <w:t xml:space="preserve"> on Partners for Healthy Pets or for help scheduling an annual checkup for your pet, visit HealthyPetCheckUp.org. </w:t>
      </w:r>
    </w:p>
    <w:p w:rsidR="00574664" w:rsidRPr="00A86DB3" w:rsidRDefault="00574664" w:rsidP="00A86DB3">
      <w:pPr>
        <w:jc w:val="center"/>
        <w:rPr>
          <w:rStyle w:val="Hyperlink"/>
          <w:rFonts w:ascii="Gill Sans" w:hAnsi="Gill Sans" w:cs="Gill Sans"/>
          <w:color w:val="auto"/>
          <w:u w:val="none"/>
        </w:rPr>
      </w:pPr>
      <w:r w:rsidRPr="009D19C2">
        <w:rPr>
          <w:rFonts w:ascii="Gill Sans" w:hAnsi="Gill Sans" w:cs="Gill Sans"/>
        </w:rPr>
        <w:t>###</w:t>
      </w:r>
    </w:p>
    <w:p w:rsidR="00574664" w:rsidRPr="006657C3" w:rsidRDefault="00574664" w:rsidP="00830796">
      <w:pPr>
        <w:spacing w:after="0"/>
        <w:rPr>
          <w:rFonts w:ascii="Gill Sans" w:hAnsi="Gill Sans" w:cs="Gill Sans"/>
          <w:b/>
          <w:bCs/>
          <w:sz w:val="22"/>
          <w:szCs w:val="22"/>
        </w:rPr>
      </w:pPr>
      <w:r w:rsidRPr="006657C3">
        <w:rPr>
          <w:rFonts w:ascii="Gill Sans" w:hAnsi="Gill Sans" w:cs="Gill Sans"/>
          <w:b/>
          <w:bCs/>
          <w:sz w:val="22"/>
          <w:szCs w:val="22"/>
        </w:rPr>
        <w:t>About Partners for Healthy Pets</w:t>
      </w:r>
    </w:p>
    <w:p w:rsidR="00574664" w:rsidRPr="00A86DB3" w:rsidRDefault="00574664" w:rsidP="00A86DB3">
      <w:pPr>
        <w:rPr>
          <w:rFonts w:ascii="Gill Sans" w:hAnsi="Gill Sans" w:cs="Gill Sans"/>
          <w:sz w:val="22"/>
          <w:szCs w:val="22"/>
        </w:rPr>
      </w:pPr>
      <w:r w:rsidRPr="006657C3">
        <w:rPr>
          <w:rFonts w:ascii="Gill Sans" w:hAnsi="Gill Sans" w:cs="Gill Sans"/>
          <w:sz w:val="22"/>
          <w:szCs w:val="22"/>
        </w:rPr>
        <w:t xml:space="preserve">Partners for Healthy Pets is a committee of the non-profit American Veterinary Medical Foundation created to </w:t>
      </w:r>
      <w:r>
        <w:rPr>
          <w:rFonts w:ascii="Gill Sans" w:hAnsi="Gill Sans" w:cs="Gill Sans"/>
          <w:sz w:val="22"/>
          <w:szCs w:val="22"/>
        </w:rPr>
        <w:t>ensure that pets receive the</w:t>
      </w:r>
      <w:r w:rsidRPr="006657C3">
        <w:rPr>
          <w:rFonts w:ascii="Gill Sans" w:hAnsi="Gill Sans" w:cs="Gill Sans"/>
          <w:sz w:val="22"/>
          <w:szCs w:val="22"/>
        </w:rPr>
        <w:t xml:space="preserve"> preventive healthc</w:t>
      </w:r>
      <w:r>
        <w:rPr>
          <w:rFonts w:ascii="Gill Sans" w:hAnsi="Gill Sans" w:cs="Gill Sans"/>
          <w:sz w:val="22"/>
          <w:szCs w:val="22"/>
        </w:rPr>
        <w:t xml:space="preserve">are they deserve through regular veterinary visits. The organization actively works to communicate the value and benefit of preventive pet healthcare and has launched an advertising campaign to promote the importance of annual veterinary checkups. </w:t>
      </w:r>
      <w:r w:rsidRPr="005C4A71">
        <w:rPr>
          <w:rFonts w:ascii="Gill Sans" w:hAnsi="Gill Sans" w:cs="Gill Sans"/>
          <w:sz w:val="22"/>
          <w:szCs w:val="22"/>
        </w:rPr>
        <w:t xml:space="preserve">For more information, visit </w:t>
      </w:r>
      <w:hyperlink r:id="rId9" w:history="1">
        <w:r w:rsidRPr="005C4A71">
          <w:rPr>
            <w:rStyle w:val="Hyperlink"/>
            <w:rFonts w:ascii="Gill Sans" w:hAnsi="Gill Sans" w:cs="Gill Sans"/>
            <w:sz w:val="22"/>
            <w:szCs w:val="22"/>
          </w:rPr>
          <w:t>www.partnersforhealthypets.org</w:t>
        </w:r>
      </w:hyperlink>
    </w:p>
    <w:p w:rsidR="00574664" w:rsidRPr="006657C3" w:rsidRDefault="00574664" w:rsidP="009D19C2">
      <w:pPr>
        <w:pStyle w:val="NoSpacing"/>
        <w:rPr>
          <w:rFonts w:ascii="Gill Sans" w:hAnsi="Gill Sans" w:cs="Gill Sans"/>
          <w:b/>
          <w:bCs/>
          <w:sz w:val="22"/>
          <w:szCs w:val="22"/>
        </w:rPr>
      </w:pPr>
      <w:r w:rsidRPr="006657C3">
        <w:rPr>
          <w:rFonts w:ascii="Gill Sans" w:hAnsi="Gill Sans" w:cs="Gill Sans"/>
          <w:b/>
          <w:bCs/>
          <w:sz w:val="22"/>
          <w:szCs w:val="22"/>
        </w:rPr>
        <w:t>About the AVMA</w:t>
      </w:r>
    </w:p>
    <w:p w:rsidR="00574664" w:rsidRPr="006657C3" w:rsidRDefault="00574664" w:rsidP="009D19C2">
      <w:pPr>
        <w:pStyle w:val="NoSpacing"/>
        <w:rPr>
          <w:rFonts w:ascii="Gill Sans" w:hAnsi="Gill Sans" w:cs="Gill Sans"/>
          <w:sz w:val="22"/>
          <w:szCs w:val="22"/>
        </w:rPr>
      </w:pPr>
      <w:r w:rsidRPr="006657C3">
        <w:rPr>
          <w:rFonts w:ascii="Gill Sans" w:hAnsi="Gill Sans" w:cs="Gill Sans"/>
          <w:sz w:val="22"/>
          <w:szCs w:val="22"/>
        </w:rPr>
        <w:t xml:space="preserve">The AVMA, founded in 1863, is one of the oldest and largest veterinary medical organizations in the world, with more than 84,000 member veterinarians worldwide engaged in a wide variety of professional activities and dedicated to the art and science of veterinary medicine. </w:t>
      </w:r>
    </w:p>
    <w:p w:rsidR="00574664" w:rsidRPr="006657C3" w:rsidRDefault="00574664" w:rsidP="00147660">
      <w:pPr>
        <w:spacing w:after="0"/>
        <w:rPr>
          <w:rFonts w:ascii="Gill Sans" w:hAnsi="Gill Sans" w:cs="Gill Sans"/>
          <w:sz w:val="22"/>
          <w:szCs w:val="22"/>
        </w:rPr>
      </w:pPr>
    </w:p>
    <w:p w:rsidR="00574664" w:rsidRPr="006657C3" w:rsidRDefault="00574664" w:rsidP="009D19C2">
      <w:pPr>
        <w:pStyle w:val="NoSpacing"/>
        <w:rPr>
          <w:rFonts w:ascii="Gill Sans" w:hAnsi="Gill Sans" w:cs="Gill Sans"/>
          <w:sz w:val="22"/>
          <w:szCs w:val="22"/>
        </w:rPr>
      </w:pPr>
      <w:r w:rsidRPr="006657C3">
        <w:rPr>
          <w:rFonts w:ascii="Gill Sans" w:hAnsi="Gill Sans" w:cs="Gill Sans"/>
          <w:b/>
          <w:bCs/>
          <w:sz w:val="22"/>
          <w:szCs w:val="22"/>
        </w:rPr>
        <w:t>About AAHA</w:t>
      </w:r>
    </w:p>
    <w:p w:rsidR="00574664" w:rsidRPr="006657C3" w:rsidRDefault="00574664" w:rsidP="009D19C2">
      <w:pPr>
        <w:pStyle w:val="NoSpacing"/>
        <w:rPr>
          <w:sz w:val="22"/>
          <w:szCs w:val="22"/>
        </w:rPr>
      </w:pPr>
      <w:r w:rsidRPr="006657C3">
        <w:rPr>
          <w:rFonts w:ascii="Gill Sans" w:hAnsi="Gill Sans" w:cs="Gill Sans"/>
          <w:sz w:val="22"/>
          <w:szCs w:val="22"/>
        </w:rPr>
        <w:t>Founded by seven leaders in the veterinary industry, AAHA has been committed to excellence, promoting high-quality standards, improving pet care and supporting small animal practices since 1933.   AAHA serves approximately 5,500 practice teams in the U.S. and Canada, comprised of more than 50,000 veterinary care providers. AAHA is dedicated to professional development, hospital accreditation standards, and excellent education programs.</w:t>
      </w:r>
    </w:p>
    <w:p w:rsidR="00574664" w:rsidRPr="006657C3" w:rsidRDefault="00574664" w:rsidP="00147660">
      <w:pPr>
        <w:spacing w:after="0"/>
        <w:rPr>
          <w:rFonts w:ascii="Gill Sans" w:hAnsi="Gill Sans" w:cs="Gill Sans"/>
          <w:b/>
          <w:bCs/>
          <w:sz w:val="22"/>
          <w:szCs w:val="22"/>
        </w:rPr>
      </w:pPr>
    </w:p>
    <w:p w:rsidR="00574664" w:rsidRDefault="00574664" w:rsidP="00256490">
      <w:pPr>
        <w:rPr>
          <w:rFonts w:ascii="Gill Sans" w:hAnsi="Gill Sans" w:cs="Gill Sans"/>
          <w:sz w:val="22"/>
          <w:szCs w:val="22"/>
        </w:rPr>
      </w:pPr>
    </w:p>
    <w:sectPr w:rsidR="00574664" w:rsidSect="00256490">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180" w:rsidRDefault="00410180" w:rsidP="008361F0">
      <w:pPr>
        <w:spacing w:after="0"/>
      </w:pPr>
      <w:r>
        <w:separator/>
      </w:r>
    </w:p>
  </w:endnote>
  <w:endnote w:type="continuationSeparator" w:id="0">
    <w:p w:rsidR="00410180" w:rsidRDefault="00410180" w:rsidP="008361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4D"/>
    <w:family w:val="roman"/>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Gill Sans">
    <w:altName w:val="Gill Sans MT"/>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664" w:rsidRDefault="00574664" w:rsidP="002E43C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0180">
      <w:rPr>
        <w:rStyle w:val="PageNumber"/>
        <w:noProof/>
      </w:rPr>
      <w:t>1</w:t>
    </w:r>
    <w:r>
      <w:rPr>
        <w:rStyle w:val="PageNumber"/>
      </w:rPr>
      <w:fldChar w:fldCharType="end"/>
    </w:r>
  </w:p>
  <w:p w:rsidR="00574664" w:rsidRDefault="00574664" w:rsidP="0002651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180" w:rsidRDefault="00410180" w:rsidP="008361F0">
      <w:pPr>
        <w:spacing w:after="0"/>
      </w:pPr>
      <w:r>
        <w:separator/>
      </w:r>
    </w:p>
  </w:footnote>
  <w:footnote w:type="continuationSeparator" w:id="0">
    <w:p w:rsidR="00410180" w:rsidRDefault="00410180" w:rsidP="008361F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664" w:rsidRDefault="0096212E" w:rsidP="00DC71DE">
    <w:pPr>
      <w:pStyle w:val="Header"/>
      <w:jc w:val="center"/>
    </w:pPr>
    <w:r>
      <w:rPr>
        <w:noProof/>
      </w:rPr>
      <w:drawing>
        <wp:anchor distT="0" distB="0" distL="114300" distR="114300" simplePos="0" relativeHeight="251660288" behindDoc="0" locked="0" layoutInCell="1" allowOverlap="1">
          <wp:simplePos x="0" y="0"/>
          <wp:positionH relativeFrom="margin">
            <wp:align>center</wp:align>
          </wp:positionH>
          <wp:positionV relativeFrom="margin">
            <wp:align>top</wp:align>
          </wp:positionV>
          <wp:extent cx="1308735" cy="1062990"/>
          <wp:effectExtent l="0" t="0" r="12065" b="381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735" cy="1062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32BDC"/>
    <w:multiLevelType w:val="hybridMultilevel"/>
    <w:tmpl w:val="5CBE7B64"/>
    <w:lvl w:ilvl="0" w:tplc="E6B06C32">
      <w:start w:val="1"/>
      <w:numFmt w:val="decimal"/>
      <w:lvlText w:val="%1)"/>
      <w:lvlJc w:val="left"/>
      <w:pPr>
        <w:ind w:left="400" w:hanging="360"/>
      </w:pPr>
      <w:rPr>
        <w:rFonts w:hint="default"/>
      </w:rPr>
    </w:lvl>
    <w:lvl w:ilvl="1" w:tplc="04090019">
      <w:start w:val="1"/>
      <w:numFmt w:val="lowerLetter"/>
      <w:lvlText w:val="%2."/>
      <w:lvlJc w:val="left"/>
      <w:pPr>
        <w:ind w:left="1120" w:hanging="360"/>
      </w:pPr>
    </w:lvl>
    <w:lvl w:ilvl="2" w:tplc="0409001B">
      <w:start w:val="1"/>
      <w:numFmt w:val="lowerRoman"/>
      <w:lvlText w:val="%3."/>
      <w:lvlJc w:val="right"/>
      <w:pPr>
        <w:ind w:left="1840" w:hanging="180"/>
      </w:pPr>
    </w:lvl>
    <w:lvl w:ilvl="3" w:tplc="0409000F">
      <w:start w:val="1"/>
      <w:numFmt w:val="decimal"/>
      <w:lvlText w:val="%4."/>
      <w:lvlJc w:val="left"/>
      <w:pPr>
        <w:ind w:left="2560" w:hanging="360"/>
      </w:pPr>
    </w:lvl>
    <w:lvl w:ilvl="4" w:tplc="04090019">
      <w:start w:val="1"/>
      <w:numFmt w:val="lowerLetter"/>
      <w:lvlText w:val="%5."/>
      <w:lvlJc w:val="left"/>
      <w:pPr>
        <w:ind w:left="3280" w:hanging="360"/>
      </w:pPr>
    </w:lvl>
    <w:lvl w:ilvl="5" w:tplc="0409001B">
      <w:start w:val="1"/>
      <w:numFmt w:val="lowerRoman"/>
      <w:lvlText w:val="%6."/>
      <w:lvlJc w:val="right"/>
      <w:pPr>
        <w:ind w:left="4000" w:hanging="180"/>
      </w:pPr>
    </w:lvl>
    <w:lvl w:ilvl="6" w:tplc="0409000F">
      <w:start w:val="1"/>
      <w:numFmt w:val="decimal"/>
      <w:lvlText w:val="%7."/>
      <w:lvlJc w:val="left"/>
      <w:pPr>
        <w:ind w:left="4720" w:hanging="360"/>
      </w:pPr>
    </w:lvl>
    <w:lvl w:ilvl="7" w:tplc="04090019">
      <w:start w:val="1"/>
      <w:numFmt w:val="lowerLetter"/>
      <w:lvlText w:val="%8."/>
      <w:lvlJc w:val="left"/>
      <w:pPr>
        <w:ind w:left="5440" w:hanging="360"/>
      </w:pPr>
    </w:lvl>
    <w:lvl w:ilvl="8" w:tplc="0409001B">
      <w:start w:val="1"/>
      <w:numFmt w:val="lowerRoman"/>
      <w:lvlText w:val="%9."/>
      <w:lvlJc w:val="right"/>
      <w:pPr>
        <w:ind w:left="6160" w:hanging="180"/>
      </w:pPr>
    </w:lvl>
  </w:abstractNum>
  <w:abstractNum w:abstractNumId="1">
    <w:nsid w:val="3D2278FC"/>
    <w:multiLevelType w:val="hybridMultilevel"/>
    <w:tmpl w:val="5980DBA4"/>
    <w:lvl w:ilvl="0" w:tplc="9BC09326">
      <w:start w:val="1"/>
      <w:numFmt w:val="bullet"/>
      <w:lvlText w:val="•"/>
      <w:lvlJc w:val="left"/>
      <w:pPr>
        <w:tabs>
          <w:tab w:val="num" w:pos="720"/>
        </w:tabs>
        <w:ind w:left="720" w:hanging="360"/>
      </w:pPr>
      <w:rPr>
        <w:rFonts w:ascii="Arial" w:hAnsi="Arial" w:cs="Arial" w:hint="default"/>
      </w:rPr>
    </w:lvl>
    <w:lvl w:ilvl="1" w:tplc="973098EE">
      <w:start w:val="1"/>
      <w:numFmt w:val="bullet"/>
      <w:lvlText w:val="•"/>
      <w:lvlJc w:val="left"/>
      <w:pPr>
        <w:tabs>
          <w:tab w:val="num" w:pos="1440"/>
        </w:tabs>
        <w:ind w:left="1440" w:hanging="360"/>
      </w:pPr>
      <w:rPr>
        <w:rFonts w:ascii="Arial" w:hAnsi="Arial" w:cs="Arial" w:hint="default"/>
      </w:rPr>
    </w:lvl>
    <w:lvl w:ilvl="2" w:tplc="5C827F60">
      <w:start w:val="1"/>
      <w:numFmt w:val="bullet"/>
      <w:lvlText w:val="•"/>
      <w:lvlJc w:val="left"/>
      <w:pPr>
        <w:tabs>
          <w:tab w:val="num" w:pos="2160"/>
        </w:tabs>
        <w:ind w:left="2160" w:hanging="360"/>
      </w:pPr>
      <w:rPr>
        <w:rFonts w:ascii="Arial" w:hAnsi="Arial" w:cs="Arial" w:hint="default"/>
      </w:rPr>
    </w:lvl>
    <w:lvl w:ilvl="3" w:tplc="1FC87B74">
      <w:start w:val="1"/>
      <w:numFmt w:val="bullet"/>
      <w:lvlText w:val="•"/>
      <w:lvlJc w:val="left"/>
      <w:pPr>
        <w:tabs>
          <w:tab w:val="num" w:pos="2880"/>
        </w:tabs>
        <w:ind w:left="2880" w:hanging="360"/>
      </w:pPr>
      <w:rPr>
        <w:rFonts w:ascii="Arial" w:hAnsi="Arial" w:cs="Arial" w:hint="default"/>
      </w:rPr>
    </w:lvl>
    <w:lvl w:ilvl="4" w:tplc="B4E8A628">
      <w:start w:val="1"/>
      <w:numFmt w:val="bullet"/>
      <w:lvlText w:val="•"/>
      <w:lvlJc w:val="left"/>
      <w:pPr>
        <w:tabs>
          <w:tab w:val="num" w:pos="3600"/>
        </w:tabs>
        <w:ind w:left="3600" w:hanging="360"/>
      </w:pPr>
      <w:rPr>
        <w:rFonts w:ascii="Arial" w:hAnsi="Arial" w:cs="Arial" w:hint="default"/>
      </w:rPr>
    </w:lvl>
    <w:lvl w:ilvl="5" w:tplc="FB9AF95A">
      <w:start w:val="1"/>
      <w:numFmt w:val="bullet"/>
      <w:lvlText w:val="•"/>
      <w:lvlJc w:val="left"/>
      <w:pPr>
        <w:tabs>
          <w:tab w:val="num" w:pos="4320"/>
        </w:tabs>
        <w:ind w:left="4320" w:hanging="360"/>
      </w:pPr>
      <w:rPr>
        <w:rFonts w:ascii="Arial" w:hAnsi="Arial" w:cs="Arial" w:hint="default"/>
      </w:rPr>
    </w:lvl>
    <w:lvl w:ilvl="6" w:tplc="9DF09126">
      <w:start w:val="1"/>
      <w:numFmt w:val="bullet"/>
      <w:lvlText w:val="•"/>
      <w:lvlJc w:val="left"/>
      <w:pPr>
        <w:tabs>
          <w:tab w:val="num" w:pos="5040"/>
        </w:tabs>
        <w:ind w:left="5040" w:hanging="360"/>
      </w:pPr>
      <w:rPr>
        <w:rFonts w:ascii="Arial" w:hAnsi="Arial" w:cs="Arial" w:hint="default"/>
      </w:rPr>
    </w:lvl>
    <w:lvl w:ilvl="7" w:tplc="D3A8607C">
      <w:start w:val="1"/>
      <w:numFmt w:val="bullet"/>
      <w:lvlText w:val="•"/>
      <w:lvlJc w:val="left"/>
      <w:pPr>
        <w:tabs>
          <w:tab w:val="num" w:pos="5760"/>
        </w:tabs>
        <w:ind w:left="5760" w:hanging="360"/>
      </w:pPr>
      <w:rPr>
        <w:rFonts w:ascii="Arial" w:hAnsi="Arial" w:cs="Arial" w:hint="default"/>
      </w:rPr>
    </w:lvl>
    <w:lvl w:ilvl="8" w:tplc="12C8FA5E">
      <w:start w:val="1"/>
      <w:numFmt w:val="bullet"/>
      <w:lvlText w:val="•"/>
      <w:lvlJc w:val="left"/>
      <w:pPr>
        <w:tabs>
          <w:tab w:val="num" w:pos="6480"/>
        </w:tabs>
        <w:ind w:left="6480" w:hanging="360"/>
      </w:pPr>
      <w:rPr>
        <w:rFonts w:ascii="Arial" w:hAnsi="Arial" w:cs="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490"/>
    <w:rsid w:val="000127C8"/>
    <w:rsid w:val="00023841"/>
    <w:rsid w:val="00026517"/>
    <w:rsid w:val="000A7D9A"/>
    <w:rsid w:val="000D43AE"/>
    <w:rsid w:val="001312F7"/>
    <w:rsid w:val="001465D4"/>
    <w:rsid w:val="00147660"/>
    <w:rsid w:val="0015579D"/>
    <w:rsid w:val="001A5287"/>
    <w:rsid w:val="001C07A1"/>
    <w:rsid w:val="001E4035"/>
    <w:rsid w:val="002134C6"/>
    <w:rsid w:val="00224243"/>
    <w:rsid w:val="0023464F"/>
    <w:rsid w:val="00256490"/>
    <w:rsid w:val="00256521"/>
    <w:rsid w:val="00272CB9"/>
    <w:rsid w:val="002B7014"/>
    <w:rsid w:val="002E43C1"/>
    <w:rsid w:val="00327C32"/>
    <w:rsid w:val="00327DF2"/>
    <w:rsid w:val="003440CC"/>
    <w:rsid w:val="003B62EE"/>
    <w:rsid w:val="003F4219"/>
    <w:rsid w:val="004043CE"/>
    <w:rsid w:val="00410180"/>
    <w:rsid w:val="004125DA"/>
    <w:rsid w:val="004308A1"/>
    <w:rsid w:val="00443E96"/>
    <w:rsid w:val="00461531"/>
    <w:rsid w:val="00497C55"/>
    <w:rsid w:val="004D4343"/>
    <w:rsid w:val="00505912"/>
    <w:rsid w:val="00506292"/>
    <w:rsid w:val="00506AFE"/>
    <w:rsid w:val="0054189B"/>
    <w:rsid w:val="00546EE4"/>
    <w:rsid w:val="005532CD"/>
    <w:rsid w:val="00562419"/>
    <w:rsid w:val="00574664"/>
    <w:rsid w:val="00581FA8"/>
    <w:rsid w:val="005B7EB8"/>
    <w:rsid w:val="005C4A71"/>
    <w:rsid w:val="005D3775"/>
    <w:rsid w:val="005D446D"/>
    <w:rsid w:val="00610C1E"/>
    <w:rsid w:val="006324D7"/>
    <w:rsid w:val="00632CE9"/>
    <w:rsid w:val="00654D51"/>
    <w:rsid w:val="006657C3"/>
    <w:rsid w:val="00691946"/>
    <w:rsid w:val="006A180E"/>
    <w:rsid w:val="006B2ACF"/>
    <w:rsid w:val="006B3B10"/>
    <w:rsid w:val="006F2CE2"/>
    <w:rsid w:val="00702F81"/>
    <w:rsid w:val="0070367B"/>
    <w:rsid w:val="00770BF4"/>
    <w:rsid w:val="00797FEA"/>
    <w:rsid w:val="007B7A64"/>
    <w:rsid w:val="007B7A88"/>
    <w:rsid w:val="007C2552"/>
    <w:rsid w:val="00800162"/>
    <w:rsid w:val="008105F1"/>
    <w:rsid w:val="008212CA"/>
    <w:rsid w:val="00830796"/>
    <w:rsid w:val="008361F0"/>
    <w:rsid w:val="00841599"/>
    <w:rsid w:val="00894799"/>
    <w:rsid w:val="008A06EE"/>
    <w:rsid w:val="008A4B31"/>
    <w:rsid w:val="008F78BA"/>
    <w:rsid w:val="0095016F"/>
    <w:rsid w:val="0095417E"/>
    <w:rsid w:val="0096212E"/>
    <w:rsid w:val="009A30DC"/>
    <w:rsid w:val="009D19C2"/>
    <w:rsid w:val="009D5191"/>
    <w:rsid w:val="009E3E7D"/>
    <w:rsid w:val="00A1654C"/>
    <w:rsid w:val="00A306A8"/>
    <w:rsid w:val="00A4069E"/>
    <w:rsid w:val="00A86DB3"/>
    <w:rsid w:val="00AF3089"/>
    <w:rsid w:val="00AF4370"/>
    <w:rsid w:val="00B0534C"/>
    <w:rsid w:val="00B46848"/>
    <w:rsid w:val="00B7058F"/>
    <w:rsid w:val="00B72289"/>
    <w:rsid w:val="00B76108"/>
    <w:rsid w:val="00B76BA4"/>
    <w:rsid w:val="00BC2BB3"/>
    <w:rsid w:val="00BE0470"/>
    <w:rsid w:val="00C13C3B"/>
    <w:rsid w:val="00CA4D56"/>
    <w:rsid w:val="00CB623A"/>
    <w:rsid w:val="00CB755A"/>
    <w:rsid w:val="00CD3732"/>
    <w:rsid w:val="00CD44E6"/>
    <w:rsid w:val="00CE038A"/>
    <w:rsid w:val="00CF7F61"/>
    <w:rsid w:val="00D0404D"/>
    <w:rsid w:val="00D228DC"/>
    <w:rsid w:val="00D55962"/>
    <w:rsid w:val="00D60F4D"/>
    <w:rsid w:val="00D86B20"/>
    <w:rsid w:val="00D87E39"/>
    <w:rsid w:val="00DC1444"/>
    <w:rsid w:val="00DC3A09"/>
    <w:rsid w:val="00DC71DE"/>
    <w:rsid w:val="00DD4787"/>
    <w:rsid w:val="00DF656F"/>
    <w:rsid w:val="00E017DB"/>
    <w:rsid w:val="00E2139C"/>
    <w:rsid w:val="00E23A6B"/>
    <w:rsid w:val="00EB0315"/>
    <w:rsid w:val="00EB64C5"/>
    <w:rsid w:val="00F510FE"/>
    <w:rsid w:val="00F52B14"/>
    <w:rsid w:val="00F75A25"/>
    <w:rsid w:val="00F934E6"/>
    <w:rsid w:val="00FA7A71"/>
    <w:rsid w:val="00FC030A"/>
    <w:rsid w:val="00FE1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rFonts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56490"/>
    <w:rPr>
      <w:color w:val="0000FF"/>
      <w:u w:val="single"/>
    </w:rPr>
  </w:style>
  <w:style w:type="paragraph" w:customStyle="1" w:styleId="pr-divider">
    <w:name w:val="pr-divider"/>
    <w:basedOn w:val="Normal"/>
    <w:uiPriority w:val="99"/>
    <w:rsid w:val="00147660"/>
    <w:pPr>
      <w:spacing w:beforeLines="1" w:afterLines="1"/>
    </w:pPr>
    <w:rPr>
      <w:rFonts w:ascii="Times" w:hAnsi="Times" w:cs="Times"/>
      <w:sz w:val="20"/>
      <w:szCs w:val="20"/>
    </w:rPr>
  </w:style>
  <w:style w:type="paragraph" w:styleId="Header">
    <w:name w:val="header"/>
    <w:basedOn w:val="Normal"/>
    <w:link w:val="HeaderChar"/>
    <w:uiPriority w:val="99"/>
    <w:rsid w:val="008361F0"/>
    <w:pPr>
      <w:tabs>
        <w:tab w:val="center" w:pos="4320"/>
        <w:tab w:val="right" w:pos="8640"/>
      </w:tabs>
      <w:spacing w:after="0"/>
    </w:pPr>
  </w:style>
  <w:style w:type="character" w:customStyle="1" w:styleId="HeaderChar">
    <w:name w:val="Header Char"/>
    <w:basedOn w:val="DefaultParagraphFont"/>
    <w:link w:val="Header"/>
    <w:uiPriority w:val="99"/>
    <w:locked/>
    <w:rsid w:val="008361F0"/>
  </w:style>
  <w:style w:type="paragraph" w:styleId="Footer">
    <w:name w:val="footer"/>
    <w:basedOn w:val="Normal"/>
    <w:link w:val="FooterChar"/>
    <w:uiPriority w:val="99"/>
    <w:rsid w:val="008361F0"/>
    <w:pPr>
      <w:tabs>
        <w:tab w:val="center" w:pos="4320"/>
        <w:tab w:val="right" w:pos="8640"/>
      </w:tabs>
      <w:spacing w:after="0"/>
    </w:pPr>
  </w:style>
  <w:style w:type="character" w:customStyle="1" w:styleId="FooterChar">
    <w:name w:val="Footer Char"/>
    <w:basedOn w:val="DefaultParagraphFont"/>
    <w:link w:val="Footer"/>
    <w:uiPriority w:val="99"/>
    <w:locked/>
    <w:rsid w:val="008361F0"/>
  </w:style>
  <w:style w:type="paragraph" w:styleId="BalloonText">
    <w:name w:val="Balloon Text"/>
    <w:basedOn w:val="Normal"/>
    <w:link w:val="BalloonTextChar"/>
    <w:uiPriority w:val="99"/>
    <w:semiHidden/>
    <w:rsid w:val="008361F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8361F0"/>
    <w:rPr>
      <w:rFonts w:ascii="Lucida Grande" w:hAnsi="Lucida Grande" w:cs="Lucida Grande"/>
      <w:sz w:val="18"/>
      <w:szCs w:val="18"/>
    </w:rPr>
  </w:style>
  <w:style w:type="character" w:styleId="FollowedHyperlink">
    <w:name w:val="FollowedHyperlink"/>
    <w:basedOn w:val="DefaultParagraphFont"/>
    <w:uiPriority w:val="99"/>
    <w:semiHidden/>
    <w:rsid w:val="000D43AE"/>
    <w:rPr>
      <w:color w:val="800080"/>
      <w:u w:val="single"/>
    </w:rPr>
  </w:style>
  <w:style w:type="character" w:styleId="PageNumber">
    <w:name w:val="page number"/>
    <w:basedOn w:val="DefaultParagraphFont"/>
    <w:uiPriority w:val="99"/>
    <w:semiHidden/>
    <w:rsid w:val="00026517"/>
  </w:style>
  <w:style w:type="paragraph" w:styleId="NoSpacing">
    <w:name w:val="No Spacing"/>
    <w:uiPriority w:val="99"/>
    <w:qFormat/>
    <w:rsid w:val="00DC71DE"/>
    <w:rPr>
      <w:rFonts w:cs="Cambria"/>
      <w:sz w:val="24"/>
      <w:szCs w:val="24"/>
    </w:rPr>
  </w:style>
  <w:style w:type="paragraph" w:styleId="ListParagraph">
    <w:name w:val="List Paragraph"/>
    <w:basedOn w:val="Normal"/>
    <w:uiPriority w:val="99"/>
    <w:qFormat/>
    <w:rsid w:val="000127C8"/>
    <w:pPr>
      <w:ind w:left="720"/>
    </w:pPr>
  </w:style>
  <w:style w:type="character" w:styleId="CommentReference">
    <w:name w:val="annotation reference"/>
    <w:basedOn w:val="DefaultParagraphFont"/>
    <w:uiPriority w:val="99"/>
    <w:semiHidden/>
    <w:rsid w:val="00CF7F61"/>
    <w:rPr>
      <w:sz w:val="18"/>
      <w:szCs w:val="18"/>
    </w:rPr>
  </w:style>
  <w:style w:type="paragraph" w:styleId="CommentText">
    <w:name w:val="annotation text"/>
    <w:basedOn w:val="Normal"/>
    <w:link w:val="CommentTextChar"/>
    <w:uiPriority w:val="99"/>
    <w:semiHidden/>
    <w:rsid w:val="00CF7F61"/>
  </w:style>
  <w:style w:type="character" w:customStyle="1" w:styleId="CommentTextChar">
    <w:name w:val="Comment Text Char"/>
    <w:basedOn w:val="DefaultParagraphFont"/>
    <w:link w:val="CommentText"/>
    <w:uiPriority w:val="99"/>
    <w:semiHidden/>
    <w:locked/>
    <w:rsid w:val="00CF7F61"/>
  </w:style>
  <w:style w:type="paragraph" w:styleId="CommentSubject">
    <w:name w:val="annotation subject"/>
    <w:basedOn w:val="CommentText"/>
    <w:next w:val="CommentText"/>
    <w:link w:val="CommentSubjectChar"/>
    <w:uiPriority w:val="99"/>
    <w:semiHidden/>
    <w:rsid w:val="00CF7F61"/>
    <w:rPr>
      <w:b/>
      <w:bCs/>
      <w:sz w:val="20"/>
      <w:szCs w:val="20"/>
    </w:rPr>
  </w:style>
  <w:style w:type="character" w:customStyle="1" w:styleId="CommentSubjectChar">
    <w:name w:val="Comment Subject Char"/>
    <w:basedOn w:val="CommentTextChar"/>
    <w:link w:val="CommentSubject"/>
    <w:uiPriority w:val="99"/>
    <w:semiHidden/>
    <w:locked/>
    <w:rsid w:val="00CF7F61"/>
    <w:rPr>
      <w:b/>
      <w:bCs/>
      <w:sz w:val="20"/>
      <w:szCs w:val="20"/>
    </w:rPr>
  </w:style>
  <w:style w:type="paragraph" w:styleId="Revision">
    <w:name w:val="Revision"/>
    <w:hidden/>
    <w:uiPriority w:val="99"/>
    <w:semiHidden/>
    <w:rsid w:val="008212CA"/>
    <w:rPr>
      <w:rFonts w:cs="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rFonts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56490"/>
    <w:rPr>
      <w:color w:val="0000FF"/>
      <w:u w:val="single"/>
    </w:rPr>
  </w:style>
  <w:style w:type="paragraph" w:customStyle="1" w:styleId="pr-divider">
    <w:name w:val="pr-divider"/>
    <w:basedOn w:val="Normal"/>
    <w:uiPriority w:val="99"/>
    <w:rsid w:val="00147660"/>
    <w:pPr>
      <w:spacing w:beforeLines="1" w:afterLines="1"/>
    </w:pPr>
    <w:rPr>
      <w:rFonts w:ascii="Times" w:hAnsi="Times" w:cs="Times"/>
      <w:sz w:val="20"/>
      <w:szCs w:val="20"/>
    </w:rPr>
  </w:style>
  <w:style w:type="paragraph" w:styleId="Header">
    <w:name w:val="header"/>
    <w:basedOn w:val="Normal"/>
    <w:link w:val="HeaderChar"/>
    <w:uiPriority w:val="99"/>
    <w:rsid w:val="008361F0"/>
    <w:pPr>
      <w:tabs>
        <w:tab w:val="center" w:pos="4320"/>
        <w:tab w:val="right" w:pos="8640"/>
      </w:tabs>
      <w:spacing w:after="0"/>
    </w:pPr>
  </w:style>
  <w:style w:type="character" w:customStyle="1" w:styleId="HeaderChar">
    <w:name w:val="Header Char"/>
    <w:basedOn w:val="DefaultParagraphFont"/>
    <w:link w:val="Header"/>
    <w:uiPriority w:val="99"/>
    <w:locked/>
    <w:rsid w:val="008361F0"/>
  </w:style>
  <w:style w:type="paragraph" w:styleId="Footer">
    <w:name w:val="footer"/>
    <w:basedOn w:val="Normal"/>
    <w:link w:val="FooterChar"/>
    <w:uiPriority w:val="99"/>
    <w:rsid w:val="008361F0"/>
    <w:pPr>
      <w:tabs>
        <w:tab w:val="center" w:pos="4320"/>
        <w:tab w:val="right" w:pos="8640"/>
      </w:tabs>
      <w:spacing w:after="0"/>
    </w:pPr>
  </w:style>
  <w:style w:type="character" w:customStyle="1" w:styleId="FooterChar">
    <w:name w:val="Footer Char"/>
    <w:basedOn w:val="DefaultParagraphFont"/>
    <w:link w:val="Footer"/>
    <w:uiPriority w:val="99"/>
    <w:locked/>
    <w:rsid w:val="008361F0"/>
  </w:style>
  <w:style w:type="paragraph" w:styleId="BalloonText">
    <w:name w:val="Balloon Text"/>
    <w:basedOn w:val="Normal"/>
    <w:link w:val="BalloonTextChar"/>
    <w:uiPriority w:val="99"/>
    <w:semiHidden/>
    <w:rsid w:val="008361F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8361F0"/>
    <w:rPr>
      <w:rFonts w:ascii="Lucida Grande" w:hAnsi="Lucida Grande" w:cs="Lucida Grande"/>
      <w:sz w:val="18"/>
      <w:szCs w:val="18"/>
    </w:rPr>
  </w:style>
  <w:style w:type="character" w:styleId="FollowedHyperlink">
    <w:name w:val="FollowedHyperlink"/>
    <w:basedOn w:val="DefaultParagraphFont"/>
    <w:uiPriority w:val="99"/>
    <w:semiHidden/>
    <w:rsid w:val="000D43AE"/>
    <w:rPr>
      <w:color w:val="800080"/>
      <w:u w:val="single"/>
    </w:rPr>
  </w:style>
  <w:style w:type="character" w:styleId="PageNumber">
    <w:name w:val="page number"/>
    <w:basedOn w:val="DefaultParagraphFont"/>
    <w:uiPriority w:val="99"/>
    <w:semiHidden/>
    <w:rsid w:val="00026517"/>
  </w:style>
  <w:style w:type="paragraph" w:styleId="NoSpacing">
    <w:name w:val="No Spacing"/>
    <w:uiPriority w:val="99"/>
    <w:qFormat/>
    <w:rsid w:val="00DC71DE"/>
    <w:rPr>
      <w:rFonts w:cs="Cambria"/>
      <w:sz w:val="24"/>
      <w:szCs w:val="24"/>
    </w:rPr>
  </w:style>
  <w:style w:type="paragraph" w:styleId="ListParagraph">
    <w:name w:val="List Paragraph"/>
    <w:basedOn w:val="Normal"/>
    <w:uiPriority w:val="99"/>
    <w:qFormat/>
    <w:rsid w:val="000127C8"/>
    <w:pPr>
      <w:ind w:left="720"/>
    </w:pPr>
  </w:style>
  <w:style w:type="character" w:styleId="CommentReference">
    <w:name w:val="annotation reference"/>
    <w:basedOn w:val="DefaultParagraphFont"/>
    <w:uiPriority w:val="99"/>
    <w:semiHidden/>
    <w:rsid w:val="00CF7F61"/>
    <w:rPr>
      <w:sz w:val="18"/>
      <w:szCs w:val="18"/>
    </w:rPr>
  </w:style>
  <w:style w:type="paragraph" w:styleId="CommentText">
    <w:name w:val="annotation text"/>
    <w:basedOn w:val="Normal"/>
    <w:link w:val="CommentTextChar"/>
    <w:uiPriority w:val="99"/>
    <w:semiHidden/>
    <w:rsid w:val="00CF7F61"/>
  </w:style>
  <w:style w:type="character" w:customStyle="1" w:styleId="CommentTextChar">
    <w:name w:val="Comment Text Char"/>
    <w:basedOn w:val="DefaultParagraphFont"/>
    <w:link w:val="CommentText"/>
    <w:uiPriority w:val="99"/>
    <w:semiHidden/>
    <w:locked/>
    <w:rsid w:val="00CF7F61"/>
  </w:style>
  <w:style w:type="paragraph" w:styleId="CommentSubject">
    <w:name w:val="annotation subject"/>
    <w:basedOn w:val="CommentText"/>
    <w:next w:val="CommentText"/>
    <w:link w:val="CommentSubjectChar"/>
    <w:uiPriority w:val="99"/>
    <w:semiHidden/>
    <w:rsid w:val="00CF7F61"/>
    <w:rPr>
      <w:b/>
      <w:bCs/>
      <w:sz w:val="20"/>
      <w:szCs w:val="20"/>
    </w:rPr>
  </w:style>
  <w:style w:type="character" w:customStyle="1" w:styleId="CommentSubjectChar">
    <w:name w:val="Comment Subject Char"/>
    <w:basedOn w:val="CommentTextChar"/>
    <w:link w:val="CommentSubject"/>
    <w:uiPriority w:val="99"/>
    <w:semiHidden/>
    <w:locked/>
    <w:rsid w:val="00CF7F61"/>
    <w:rPr>
      <w:b/>
      <w:bCs/>
      <w:sz w:val="20"/>
      <w:szCs w:val="20"/>
    </w:rPr>
  </w:style>
  <w:style w:type="paragraph" w:styleId="Revision">
    <w:name w:val="Revision"/>
    <w:hidden/>
    <w:uiPriority w:val="99"/>
    <w:semiHidden/>
    <w:rsid w:val="008212CA"/>
    <w:rPr>
      <w:rFonts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991325">
      <w:marLeft w:val="0"/>
      <w:marRight w:val="0"/>
      <w:marTop w:val="0"/>
      <w:marBottom w:val="0"/>
      <w:divBdr>
        <w:top w:val="none" w:sz="0" w:space="0" w:color="auto"/>
        <w:left w:val="none" w:sz="0" w:space="0" w:color="auto"/>
        <w:bottom w:val="none" w:sz="0" w:space="0" w:color="auto"/>
        <w:right w:val="none" w:sz="0" w:space="0" w:color="auto"/>
      </w:divBdr>
    </w:div>
    <w:div w:id="2141991327">
      <w:marLeft w:val="0"/>
      <w:marRight w:val="0"/>
      <w:marTop w:val="0"/>
      <w:marBottom w:val="0"/>
      <w:divBdr>
        <w:top w:val="none" w:sz="0" w:space="0" w:color="auto"/>
        <w:left w:val="none" w:sz="0" w:space="0" w:color="auto"/>
        <w:bottom w:val="none" w:sz="0" w:space="0" w:color="auto"/>
        <w:right w:val="none" w:sz="0" w:space="0" w:color="auto"/>
      </w:divBdr>
      <w:divsChild>
        <w:div w:id="2141991330">
          <w:marLeft w:val="0"/>
          <w:marRight w:val="0"/>
          <w:marTop w:val="0"/>
          <w:marBottom w:val="0"/>
          <w:divBdr>
            <w:top w:val="none" w:sz="0" w:space="0" w:color="auto"/>
            <w:left w:val="none" w:sz="0" w:space="0" w:color="auto"/>
            <w:bottom w:val="none" w:sz="0" w:space="0" w:color="auto"/>
            <w:right w:val="none" w:sz="0" w:space="0" w:color="auto"/>
          </w:divBdr>
        </w:div>
      </w:divsChild>
    </w:div>
    <w:div w:id="2141991331">
      <w:marLeft w:val="0"/>
      <w:marRight w:val="0"/>
      <w:marTop w:val="0"/>
      <w:marBottom w:val="0"/>
      <w:divBdr>
        <w:top w:val="none" w:sz="0" w:space="0" w:color="auto"/>
        <w:left w:val="none" w:sz="0" w:space="0" w:color="auto"/>
        <w:bottom w:val="none" w:sz="0" w:space="0" w:color="auto"/>
        <w:right w:val="none" w:sz="0" w:space="0" w:color="auto"/>
      </w:divBdr>
      <w:divsChild>
        <w:div w:id="2141991326">
          <w:marLeft w:val="994"/>
          <w:marRight w:val="0"/>
          <w:marTop w:val="0"/>
          <w:marBottom w:val="0"/>
          <w:divBdr>
            <w:top w:val="none" w:sz="0" w:space="0" w:color="auto"/>
            <w:left w:val="none" w:sz="0" w:space="0" w:color="auto"/>
            <w:bottom w:val="none" w:sz="0" w:space="0" w:color="auto"/>
            <w:right w:val="none" w:sz="0" w:space="0" w:color="auto"/>
          </w:divBdr>
        </w:div>
        <w:div w:id="2141991328">
          <w:marLeft w:val="994"/>
          <w:marRight w:val="0"/>
          <w:marTop w:val="0"/>
          <w:marBottom w:val="0"/>
          <w:divBdr>
            <w:top w:val="none" w:sz="0" w:space="0" w:color="auto"/>
            <w:left w:val="none" w:sz="0" w:space="0" w:color="auto"/>
            <w:bottom w:val="none" w:sz="0" w:space="0" w:color="auto"/>
            <w:right w:val="none" w:sz="0" w:space="0" w:color="auto"/>
          </w:divBdr>
        </w:div>
        <w:div w:id="214199132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grossman@sccadv.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rtnersforhealthypet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SCC</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creator>AS 478</dc:creator>
  <cp:lastModifiedBy>Brenda Andresen</cp:lastModifiedBy>
  <cp:revision>2</cp:revision>
  <cp:lastPrinted>2013-07-09T21:28:00Z</cp:lastPrinted>
  <dcterms:created xsi:type="dcterms:W3CDTF">2013-10-09T16:16:00Z</dcterms:created>
  <dcterms:modified xsi:type="dcterms:W3CDTF">2013-10-09T16:16:00Z</dcterms:modified>
</cp:coreProperties>
</file>